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DA" w:rsidRDefault="003924DA" w:rsidP="003924DA">
      <w:pPr>
        <w:rPr>
          <w:rFonts w:asciiTheme="minorHAnsi" w:hAnsiTheme="minorHAnsi" w:cs="Arial"/>
          <w:b/>
          <w:smallCaps/>
          <w:color w:val="595959" w:themeColor="text1" w:themeTint="A6"/>
          <w:sz w:val="24"/>
          <w:szCs w:val="22"/>
          <w:lang w:val="pt-PT"/>
        </w:rPr>
      </w:pPr>
    </w:p>
    <w:p w:rsidR="003924DA" w:rsidRDefault="003924DA" w:rsidP="003924DA">
      <w:pPr>
        <w:rPr>
          <w:rFonts w:asciiTheme="minorHAnsi" w:hAnsiTheme="minorHAnsi" w:cs="Arial"/>
          <w:b/>
          <w:smallCaps/>
          <w:color w:val="595959" w:themeColor="text1" w:themeTint="A6"/>
          <w:sz w:val="24"/>
          <w:szCs w:val="22"/>
          <w:lang w:val="pt-PT"/>
        </w:rPr>
      </w:pPr>
    </w:p>
    <w:p w:rsidR="003924DA" w:rsidRDefault="003924DA" w:rsidP="00E85F71">
      <w:pPr>
        <w:jc w:val="center"/>
        <w:rPr>
          <w:rFonts w:asciiTheme="minorHAnsi" w:hAnsiTheme="minorHAnsi" w:cs="Arial"/>
          <w:b/>
          <w:smallCaps/>
          <w:color w:val="595959" w:themeColor="text1" w:themeTint="A6"/>
          <w:sz w:val="24"/>
          <w:szCs w:val="22"/>
          <w:lang w:val="pt-PT"/>
        </w:rPr>
      </w:pPr>
      <w:bookmarkStart w:id="0" w:name="_GoBack"/>
      <w:bookmarkEnd w:id="0"/>
      <w:r w:rsidRPr="001F5B38">
        <w:rPr>
          <w:rFonts w:asciiTheme="minorHAnsi" w:hAnsiTheme="minorHAnsi" w:cs="Arial"/>
          <w:b/>
          <w:smallCaps/>
          <w:color w:val="595959" w:themeColor="text1" w:themeTint="A6"/>
          <w:sz w:val="24"/>
          <w:szCs w:val="22"/>
          <w:lang w:val="pt-PT"/>
        </w:rPr>
        <w:t xml:space="preserve">Quadro síntese dos elementos relevantes para a </w:t>
      </w:r>
      <w:r>
        <w:rPr>
          <w:rFonts w:asciiTheme="minorHAnsi" w:hAnsiTheme="minorHAnsi" w:cs="Arial"/>
          <w:b/>
          <w:smallCaps/>
          <w:color w:val="595959" w:themeColor="text1" w:themeTint="A6"/>
          <w:sz w:val="24"/>
          <w:szCs w:val="22"/>
          <w:lang w:val="pt-PT"/>
        </w:rPr>
        <w:t>avaliação do portfólio – Terapeuta da fala</w:t>
      </w:r>
    </w:p>
    <w:p w:rsidR="003924DA" w:rsidRPr="001F5B38" w:rsidRDefault="003924DA" w:rsidP="003924DA">
      <w:pPr>
        <w:rPr>
          <w:rFonts w:asciiTheme="minorHAnsi" w:hAnsiTheme="minorHAnsi" w:cs="Arial"/>
          <w:b/>
          <w:smallCaps/>
          <w:color w:val="595959" w:themeColor="text1" w:themeTint="A6"/>
          <w:sz w:val="24"/>
          <w:szCs w:val="22"/>
          <w:lang w:val="pt-PT"/>
        </w:rPr>
      </w:pPr>
    </w:p>
    <w:p w:rsidR="003924DA" w:rsidRDefault="003924DA" w:rsidP="003924DA">
      <w:pPr>
        <w:rPr>
          <w:rFonts w:asciiTheme="minorHAnsi" w:hAnsiTheme="minorHAnsi" w:cs="Arial"/>
          <w:b/>
          <w:sz w:val="22"/>
          <w:szCs w:val="22"/>
          <w:lang w:val="pt-PT"/>
        </w:rPr>
      </w:pPr>
    </w:p>
    <w:p w:rsidR="003924DA" w:rsidRDefault="003924DA" w:rsidP="003924DA">
      <w:pPr>
        <w:rPr>
          <w:rFonts w:asciiTheme="minorHAnsi" w:hAnsiTheme="minorHAnsi" w:cs="Arial"/>
          <w:b/>
          <w:sz w:val="22"/>
          <w:szCs w:val="22"/>
          <w:lang w:val="pt-PT"/>
        </w:rPr>
      </w:pPr>
    </w:p>
    <w:p w:rsidR="003924DA" w:rsidRPr="001C0416" w:rsidRDefault="003924DA" w:rsidP="003924DA">
      <w:pPr>
        <w:rPr>
          <w:rFonts w:asciiTheme="minorHAnsi" w:hAnsiTheme="minorHAnsi" w:cs="Arial"/>
          <w:sz w:val="22"/>
          <w:szCs w:val="22"/>
          <w:lang w:val="pt-PT"/>
        </w:rPr>
      </w:pPr>
      <w:r w:rsidRPr="001C0416">
        <w:rPr>
          <w:rFonts w:asciiTheme="minorHAnsi" w:hAnsiTheme="minorHAnsi" w:cs="Arial"/>
          <w:sz w:val="22"/>
          <w:szCs w:val="22"/>
          <w:lang w:val="pt-PT"/>
        </w:rPr>
        <w:t xml:space="preserve">NOME DO CANDIDATO: </w:t>
      </w:r>
    </w:p>
    <w:p w:rsidR="003924DA" w:rsidRDefault="003924DA" w:rsidP="003924DA">
      <w:pPr>
        <w:rPr>
          <w:rFonts w:asciiTheme="minorHAnsi" w:hAnsiTheme="minorHAnsi" w:cs="Arial"/>
          <w:b/>
          <w:sz w:val="22"/>
          <w:szCs w:val="22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520"/>
        <w:gridCol w:w="3536"/>
        <w:gridCol w:w="2225"/>
      </w:tblGrid>
      <w:tr w:rsidR="003924DA" w:rsidRPr="00E85F71" w:rsidTr="006E2221">
        <w:tc>
          <w:tcPr>
            <w:tcW w:w="4520" w:type="dxa"/>
            <w:vAlign w:val="center"/>
          </w:tcPr>
          <w:p w:rsidR="003924DA" w:rsidRPr="000D4C1E" w:rsidRDefault="003924DA" w:rsidP="006E2221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  <w:lang w:val="pt-PT"/>
              </w:rPr>
            </w:pPr>
            <w:r w:rsidRPr="000D4C1E">
              <w:rPr>
                <w:rFonts w:asciiTheme="minorHAnsi" w:hAnsiTheme="minorHAnsi" w:cs="Arial"/>
                <w:b/>
                <w:smallCaps/>
                <w:sz w:val="22"/>
                <w:szCs w:val="22"/>
                <w:lang w:val="pt-PT"/>
              </w:rPr>
              <w:t>Subcritério</w:t>
            </w:r>
          </w:p>
        </w:tc>
        <w:tc>
          <w:tcPr>
            <w:tcW w:w="3536" w:type="dxa"/>
            <w:vAlign w:val="center"/>
          </w:tcPr>
          <w:p w:rsidR="003924DA" w:rsidRPr="000D4C1E" w:rsidRDefault="003924DA" w:rsidP="006E2221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  <w:lang w:val="pt-PT"/>
              </w:rPr>
            </w:pPr>
            <w:r w:rsidRPr="000D4C1E">
              <w:rPr>
                <w:rFonts w:asciiTheme="minorHAnsi" w:hAnsiTheme="minorHAnsi" w:cs="Arial"/>
                <w:b/>
                <w:smallCaps/>
                <w:sz w:val="22"/>
                <w:szCs w:val="22"/>
                <w:lang w:val="pt-PT"/>
              </w:rPr>
              <w:t>Elementos</w:t>
            </w:r>
          </w:p>
        </w:tc>
        <w:tc>
          <w:tcPr>
            <w:tcW w:w="2225" w:type="dxa"/>
            <w:vAlign w:val="center"/>
          </w:tcPr>
          <w:p w:rsidR="003924DA" w:rsidRPr="000D4C1E" w:rsidRDefault="003924DA" w:rsidP="006E2221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  <w:lang w:val="pt-PT"/>
              </w:rPr>
              <w:t>Inscrever os d</w:t>
            </w:r>
            <w:r w:rsidRPr="000D4C1E">
              <w:rPr>
                <w:rFonts w:asciiTheme="minorHAnsi" w:hAnsiTheme="minorHAnsi" w:cs="Arial"/>
                <w:b/>
                <w:smallCaps/>
                <w:sz w:val="22"/>
                <w:szCs w:val="22"/>
                <w:lang w:val="pt-PT"/>
              </w:rPr>
              <w:t>ados quantitativos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  <w:lang w:val="pt-PT"/>
              </w:rPr>
              <w:t xml:space="preserve"> totais</w:t>
            </w:r>
          </w:p>
        </w:tc>
      </w:tr>
      <w:tr w:rsidR="003924DA" w:rsidRPr="00E85F71" w:rsidTr="006E2221">
        <w:tc>
          <w:tcPr>
            <w:tcW w:w="4520" w:type="dxa"/>
            <w:vAlign w:val="center"/>
          </w:tcPr>
          <w:p w:rsidR="003924DA" w:rsidRPr="001F5B38" w:rsidRDefault="003924DA" w:rsidP="006E2221">
            <w:pPr>
              <w:ind w:left="142" w:right="141" w:hanging="14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  <w:r w:rsidRPr="007D620A"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  <w:t xml:space="preserve">Experiência na avaliação e intervenção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  <w:t xml:space="preserve">nas </w:t>
            </w:r>
            <w:r w:rsidRPr="007D620A"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  <w:t xml:space="preserve">competências linguísticas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  <w:t>das</w:t>
            </w:r>
            <w:r w:rsidRPr="007D620A"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  <w:t xml:space="preserve"> crianças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  <w:t xml:space="preserve"> e jovens</w:t>
            </w:r>
          </w:p>
        </w:tc>
        <w:tc>
          <w:tcPr>
            <w:tcW w:w="3536" w:type="dxa"/>
            <w:vAlign w:val="center"/>
          </w:tcPr>
          <w:p w:rsidR="003924DA" w:rsidRPr="000D4C1E" w:rsidRDefault="003924DA" w:rsidP="006E2221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 w:rsidRPr="000D4C1E">
              <w:rPr>
                <w:rFonts w:asciiTheme="minorHAnsi" w:hAnsiTheme="minorHAnsi" w:cs="Arial"/>
                <w:sz w:val="22"/>
                <w:szCs w:val="22"/>
                <w:lang w:val="pt-PT"/>
              </w:rPr>
              <w:t>Nº de ano</w:t>
            </w:r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>s</w:t>
            </w:r>
            <w:r w:rsidRPr="000D4C1E">
              <w:rPr>
                <w:rFonts w:asciiTheme="minorHAnsi" w:hAnsiTheme="minorHAnsi" w:cs="Arial"/>
                <w:sz w:val="22"/>
                <w:szCs w:val="22"/>
                <w:lang w:val="pt-PT"/>
              </w:rPr>
              <w:t xml:space="preserve"> de experiência</w:t>
            </w:r>
          </w:p>
        </w:tc>
        <w:tc>
          <w:tcPr>
            <w:tcW w:w="2225" w:type="dxa"/>
            <w:vAlign w:val="center"/>
          </w:tcPr>
          <w:p w:rsidR="003924DA" w:rsidRDefault="003924DA" w:rsidP="006E222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3924DA" w:rsidRPr="00E85F71" w:rsidTr="006E2221">
        <w:tc>
          <w:tcPr>
            <w:tcW w:w="4520" w:type="dxa"/>
            <w:vAlign w:val="center"/>
          </w:tcPr>
          <w:p w:rsidR="003924DA" w:rsidRPr="001F5B38" w:rsidRDefault="003924DA" w:rsidP="006E222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  <w:r w:rsidRPr="007D620A"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  <w:t>Experiência no trabalho com pais/encarregados de educação e educadores/professores ao nível do seu envolvimento na promoção de competências linguísticas nas crianças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  <w:t xml:space="preserve"> e jovens</w:t>
            </w:r>
          </w:p>
        </w:tc>
        <w:tc>
          <w:tcPr>
            <w:tcW w:w="3536" w:type="dxa"/>
            <w:vAlign w:val="center"/>
          </w:tcPr>
          <w:p w:rsidR="003924DA" w:rsidRPr="000D4C1E" w:rsidRDefault="003924DA" w:rsidP="006E2221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 w:rsidRPr="000D4C1E">
              <w:rPr>
                <w:rFonts w:asciiTheme="minorHAnsi" w:hAnsiTheme="minorHAnsi" w:cs="Arial"/>
                <w:sz w:val="22"/>
                <w:szCs w:val="22"/>
                <w:lang w:val="pt-PT"/>
              </w:rPr>
              <w:t>Nº de ano</w:t>
            </w:r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>s</w:t>
            </w:r>
            <w:r w:rsidRPr="000D4C1E">
              <w:rPr>
                <w:rFonts w:asciiTheme="minorHAnsi" w:hAnsiTheme="minorHAnsi" w:cs="Arial"/>
                <w:sz w:val="22"/>
                <w:szCs w:val="22"/>
                <w:lang w:val="pt-PT"/>
              </w:rPr>
              <w:t xml:space="preserve"> de experiência</w:t>
            </w:r>
          </w:p>
        </w:tc>
        <w:tc>
          <w:tcPr>
            <w:tcW w:w="2225" w:type="dxa"/>
            <w:vAlign w:val="center"/>
          </w:tcPr>
          <w:p w:rsidR="003924DA" w:rsidRDefault="003924DA" w:rsidP="006E222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3924DA" w:rsidRPr="00E85F71" w:rsidTr="006E2221">
        <w:tc>
          <w:tcPr>
            <w:tcW w:w="4520" w:type="dxa"/>
            <w:vAlign w:val="center"/>
          </w:tcPr>
          <w:p w:rsidR="003924DA" w:rsidRPr="001F5B38" w:rsidRDefault="003924DA" w:rsidP="006E2221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  <w:r w:rsidRPr="007D620A"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  <w:t>Formação contínua em temáticas relacionadas com a avaliação e intervenção em terapia da fala com crianças e jovens</w:t>
            </w:r>
          </w:p>
        </w:tc>
        <w:tc>
          <w:tcPr>
            <w:tcW w:w="3536" w:type="dxa"/>
            <w:vAlign w:val="center"/>
          </w:tcPr>
          <w:p w:rsidR="003924DA" w:rsidRPr="000D4C1E" w:rsidRDefault="003924DA" w:rsidP="006E2221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>Nº de horas de formação</w:t>
            </w:r>
          </w:p>
        </w:tc>
        <w:tc>
          <w:tcPr>
            <w:tcW w:w="2225" w:type="dxa"/>
            <w:vAlign w:val="center"/>
          </w:tcPr>
          <w:p w:rsidR="003924DA" w:rsidRDefault="003924DA" w:rsidP="006E222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</w:tbl>
    <w:p w:rsidR="003924DA" w:rsidRPr="00D90313" w:rsidRDefault="003924DA" w:rsidP="003924DA">
      <w:pPr>
        <w:rPr>
          <w:lang w:val="pt-PT"/>
        </w:rPr>
      </w:pPr>
    </w:p>
    <w:p w:rsidR="003924DA" w:rsidRPr="00371BF8" w:rsidRDefault="003924DA" w:rsidP="003924DA">
      <w:pPr>
        <w:rPr>
          <w:rFonts w:asciiTheme="minorHAnsi" w:hAnsiTheme="minorHAnsi" w:cs="Arial"/>
          <w:b/>
          <w:sz w:val="22"/>
          <w:szCs w:val="22"/>
          <w:lang w:val="pt-PT"/>
        </w:rPr>
      </w:pPr>
    </w:p>
    <w:p w:rsidR="003342D7" w:rsidRPr="003924DA" w:rsidRDefault="003342D7">
      <w:pPr>
        <w:rPr>
          <w:lang w:val="pt-PT"/>
        </w:rPr>
      </w:pPr>
    </w:p>
    <w:sectPr w:rsidR="003342D7" w:rsidRPr="003924DA" w:rsidSect="00B2713E">
      <w:headerReference w:type="default" r:id="rId7"/>
      <w:footerReference w:type="default" r:id="rId8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5F71">
      <w:r>
        <w:separator/>
      </w:r>
    </w:p>
  </w:endnote>
  <w:endnote w:type="continuationSeparator" w:id="0">
    <w:p w:rsidR="00000000" w:rsidRDefault="00E8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9" w:rsidRPr="004A1450" w:rsidRDefault="003924DA" w:rsidP="00416959">
    <w:pPr>
      <w:pStyle w:val="Rodap"/>
      <w:pBdr>
        <w:left w:val="single" w:sz="4" w:space="0" w:color="auto"/>
      </w:pBdr>
      <w:tabs>
        <w:tab w:val="clear" w:pos="4252"/>
      </w:tabs>
      <w:rPr>
        <w:sz w:val="16"/>
        <w:lang w:val="pt-PT"/>
      </w:rPr>
    </w:pPr>
    <w:r w:rsidRPr="004A1450">
      <w:rPr>
        <w:sz w:val="16"/>
        <w:lang w:val="pt-PT"/>
      </w:rPr>
      <w:t>Praça Dr. Francisco Sá Carneiro</w:t>
    </w:r>
  </w:p>
  <w:p w:rsidR="00416959" w:rsidRPr="004A1450" w:rsidRDefault="003924DA" w:rsidP="00416959">
    <w:pPr>
      <w:pStyle w:val="Rodap"/>
      <w:pBdr>
        <w:left w:val="single" w:sz="4" w:space="0" w:color="auto"/>
      </w:pBdr>
      <w:tabs>
        <w:tab w:val="clear" w:pos="4252"/>
      </w:tabs>
      <w:rPr>
        <w:sz w:val="16"/>
        <w:lang w:val="pt-PT"/>
      </w:rPr>
    </w:pPr>
    <w:r w:rsidRPr="004A1450">
      <w:rPr>
        <w:sz w:val="16"/>
        <w:lang w:val="pt-PT"/>
      </w:rPr>
      <w:t>2560-295 Torres Vedras</w:t>
    </w:r>
  </w:p>
  <w:p w:rsidR="00F06E1F" w:rsidRPr="00B2713E" w:rsidRDefault="003924DA" w:rsidP="0048114D">
    <w:pPr>
      <w:pStyle w:val="Rodap"/>
      <w:pBdr>
        <w:left w:val="single" w:sz="4" w:space="0" w:color="auto"/>
      </w:pBdr>
      <w:tabs>
        <w:tab w:val="clear" w:pos="4252"/>
      </w:tabs>
      <w:rPr>
        <w:sz w:val="16"/>
        <w:lang w:val="pt-PT"/>
      </w:rPr>
    </w:pPr>
    <w:r>
      <w:rPr>
        <w:sz w:val="16"/>
        <w:lang w:val="pt-PT"/>
      </w:rPr>
      <w:t xml:space="preserve">Tel.: 261334180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5F71">
      <w:r>
        <w:separator/>
      </w:r>
    </w:p>
  </w:footnote>
  <w:footnote w:type="continuationSeparator" w:id="0">
    <w:p w:rsidR="00000000" w:rsidRDefault="00E85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BA" w:rsidRDefault="003924DA">
    <w:pPr>
      <w:pStyle w:val="Cabealho"/>
      <w:rPr>
        <w:sz w:val="16"/>
      </w:rPr>
    </w:pPr>
    <w:r>
      <w:rPr>
        <w:noProof/>
        <w:lang w:val="pt-PT"/>
      </w:rPr>
      <w:drawing>
        <wp:inline distT="0" distB="0" distL="0" distR="0" wp14:anchorId="0B269128" wp14:editId="619B599C">
          <wp:extent cx="1371600" cy="690880"/>
          <wp:effectExtent l="0" t="0" r="0" b="0"/>
          <wp:docPr id="2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 xml:space="preserve">                                                                                                        </w:t>
    </w:r>
    <w:r>
      <w:rPr>
        <w:noProof/>
        <w:sz w:val="16"/>
        <w:lang w:val="pt-PT"/>
      </w:rPr>
      <w:drawing>
        <wp:inline distT="0" distB="0" distL="0" distR="0" wp14:anchorId="1FC9AAB6" wp14:editId="16A6D752">
          <wp:extent cx="2263300" cy="733425"/>
          <wp:effectExtent l="0" t="0" r="381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7350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48BA" w:rsidRPr="004A1450" w:rsidRDefault="003924DA" w:rsidP="001F6493">
    <w:pPr>
      <w:pStyle w:val="Cabealho"/>
      <w:tabs>
        <w:tab w:val="clear" w:pos="4252"/>
        <w:tab w:val="center" w:pos="1440"/>
      </w:tabs>
      <w:spacing w:line="360" w:lineRule="auto"/>
      <w:rPr>
        <w:b/>
        <w:sz w:val="16"/>
        <w:lang w:val="pt-PT"/>
      </w:rPr>
    </w:pPr>
    <w:r w:rsidRPr="00F62DD0">
      <w:rPr>
        <w:b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DA"/>
    <w:rsid w:val="003342D7"/>
    <w:rsid w:val="003924DA"/>
    <w:rsid w:val="00E8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3924D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3924DA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Rodap">
    <w:name w:val="footer"/>
    <w:basedOn w:val="Normal"/>
    <w:link w:val="RodapCarcter"/>
    <w:rsid w:val="003924D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3924DA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table" w:styleId="Tabelacomgrelha">
    <w:name w:val="Table Grid"/>
    <w:basedOn w:val="Tabelanormal"/>
    <w:rsid w:val="0039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924D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24DA"/>
    <w:rPr>
      <w:rFonts w:ascii="Tahoma" w:eastAsia="Times New Roman" w:hAnsi="Tahoma" w:cs="Tahoma"/>
      <w:sz w:val="16"/>
      <w:szCs w:val="16"/>
      <w:lang w:val="en-GB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3924D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3924DA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Rodap">
    <w:name w:val="footer"/>
    <w:basedOn w:val="Normal"/>
    <w:link w:val="RodapCarcter"/>
    <w:rsid w:val="003924D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3924DA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table" w:styleId="Tabelacomgrelha">
    <w:name w:val="Table Grid"/>
    <w:basedOn w:val="Tabelanormal"/>
    <w:rsid w:val="0039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924D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24DA"/>
    <w:rPr>
      <w:rFonts w:ascii="Tahoma" w:eastAsia="Times New Roman" w:hAnsi="Tahoma" w:cs="Tahoma"/>
      <w:sz w:val="16"/>
      <w:szCs w:val="16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AEMT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Sammer</dc:creator>
  <cp:lastModifiedBy>Rita Sammer</cp:lastModifiedBy>
  <cp:revision>2</cp:revision>
  <dcterms:created xsi:type="dcterms:W3CDTF">2020-09-14T12:14:00Z</dcterms:created>
  <dcterms:modified xsi:type="dcterms:W3CDTF">2020-09-14T12:16:00Z</dcterms:modified>
</cp:coreProperties>
</file>